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F16408" w:rsidRDefault="00A606B3" w:rsidP="00CD4C0C">
      <w:pPr>
        <w:contextualSpacing/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5186AAA3" w14:textId="1061F1B1" w:rsidR="00F16408" w:rsidRDefault="00A606B3" w:rsidP="00CD4C0C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 w:rsidRPr="00CD4C0C">
        <w:rPr>
          <w:rFonts w:cs="Arial"/>
          <w:i/>
          <w:sz w:val="18"/>
          <w:szCs w:val="18"/>
          <w:lang w:val="en-US"/>
        </w:rPr>
        <w:t xml:space="preserve">Read the </w:t>
      </w:r>
      <w:r w:rsidR="002954EB">
        <w:rPr>
          <w:rFonts w:cs="Arial"/>
          <w:b/>
          <w:i/>
          <w:sz w:val="18"/>
          <w:szCs w:val="18"/>
          <w:lang w:val="en-US"/>
        </w:rPr>
        <w:t>P</w:t>
      </w:r>
      <w:r w:rsidR="00A057B8" w:rsidRPr="00CD4C0C">
        <w:rPr>
          <w:rFonts w:cs="Arial"/>
          <w:b/>
          <w:i/>
          <w:sz w:val="18"/>
          <w:szCs w:val="18"/>
          <w:lang w:val="en-US"/>
        </w:rPr>
        <w:t xml:space="preserve">arable of the </w:t>
      </w:r>
      <w:r w:rsidR="002954EB">
        <w:rPr>
          <w:rFonts w:cs="Arial"/>
          <w:b/>
          <w:i/>
          <w:sz w:val="18"/>
          <w:szCs w:val="18"/>
          <w:lang w:val="en-US"/>
        </w:rPr>
        <w:t>T</w:t>
      </w:r>
      <w:bookmarkStart w:id="0" w:name="_GoBack"/>
      <w:bookmarkEnd w:id="0"/>
      <w:r w:rsidR="00A057B8" w:rsidRPr="00CD4C0C">
        <w:rPr>
          <w:rFonts w:cs="Arial"/>
          <w:b/>
          <w:i/>
          <w:sz w:val="18"/>
          <w:szCs w:val="18"/>
          <w:lang w:val="en-US"/>
        </w:rPr>
        <w:t>alents</w:t>
      </w:r>
      <w:r w:rsidR="00A057B8" w:rsidRPr="00CD4C0C">
        <w:rPr>
          <w:rFonts w:cs="Arial"/>
          <w:i/>
          <w:sz w:val="18"/>
          <w:szCs w:val="18"/>
          <w:lang w:val="en-US"/>
        </w:rPr>
        <w:t xml:space="preserve"> in </w:t>
      </w:r>
      <w:r w:rsidR="00A057B8" w:rsidRPr="00CD4C0C">
        <w:rPr>
          <w:rFonts w:cs="Arial"/>
          <w:b/>
          <w:i/>
          <w:sz w:val="18"/>
          <w:szCs w:val="18"/>
          <w:lang w:val="en-US"/>
        </w:rPr>
        <w:t>Matthew</w:t>
      </w:r>
      <w:r w:rsidR="00945480" w:rsidRPr="00CD4C0C">
        <w:rPr>
          <w:rFonts w:cs="Arial"/>
          <w:b/>
          <w:i/>
          <w:sz w:val="18"/>
          <w:szCs w:val="18"/>
          <w:lang w:val="en-US"/>
        </w:rPr>
        <w:t xml:space="preserve"> 2</w:t>
      </w:r>
      <w:r w:rsidR="00A057B8" w:rsidRPr="00CD4C0C">
        <w:rPr>
          <w:rFonts w:cs="Arial"/>
          <w:b/>
          <w:i/>
          <w:sz w:val="18"/>
          <w:szCs w:val="18"/>
          <w:lang w:val="en-US"/>
        </w:rPr>
        <w:t>5</w:t>
      </w:r>
      <w:r w:rsidR="00945480" w:rsidRPr="00CD4C0C">
        <w:rPr>
          <w:rFonts w:cs="Arial"/>
          <w:b/>
          <w:i/>
          <w:sz w:val="18"/>
          <w:szCs w:val="18"/>
          <w:lang w:val="en-US"/>
        </w:rPr>
        <w:t>:</w:t>
      </w:r>
      <w:r w:rsidR="00A057B8" w:rsidRPr="00CD4C0C">
        <w:rPr>
          <w:rFonts w:cs="Arial"/>
          <w:b/>
          <w:i/>
          <w:sz w:val="18"/>
          <w:szCs w:val="18"/>
          <w:lang w:val="en-US"/>
        </w:rPr>
        <w:t>14</w:t>
      </w:r>
      <w:r w:rsidR="00945480" w:rsidRPr="00CD4C0C">
        <w:rPr>
          <w:rFonts w:cs="Arial"/>
          <w:b/>
          <w:i/>
          <w:sz w:val="18"/>
          <w:szCs w:val="18"/>
          <w:lang w:val="en-US"/>
        </w:rPr>
        <w:t>-</w:t>
      </w:r>
      <w:r w:rsidR="00A057B8" w:rsidRPr="00CD4C0C">
        <w:rPr>
          <w:rFonts w:cs="Arial"/>
          <w:b/>
          <w:i/>
          <w:sz w:val="18"/>
          <w:szCs w:val="18"/>
          <w:lang w:val="en-US"/>
        </w:rPr>
        <w:t>30</w:t>
      </w:r>
      <w:r w:rsidR="00945480" w:rsidRPr="00CD4C0C">
        <w:rPr>
          <w:rFonts w:cs="Arial"/>
          <w:i/>
          <w:sz w:val="18"/>
          <w:szCs w:val="18"/>
          <w:lang w:val="en-US"/>
        </w:rPr>
        <w:t xml:space="preserve"> below:</w:t>
      </w:r>
    </w:p>
    <w:p w14:paraId="1F9504B8" w14:textId="77777777" w:rsidR="00CD4C0C" w:rsidRDefault="00CD4C0C" w:rsidP="00CD4C0C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2E6713C4" w14:textId="1A2B0301" w:rsidR="00A057B8" w:rsidRPr="00CD4C0C" w:rsidRDefault="00A057B8" w:rsidP="00A057B8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20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14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‘For it is like a man going into another country, who called his own servants and entrusted his goods to them.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15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To one he gave five talents, to another two, to another one, to each according to his own ability. Then he went on his journey.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16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Immediately he who received the five talents went and traded with them, and made another five talents.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17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In the same way, he also who got the two gained another two.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18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But he who received the one talent went away and dug in the earth and hid his lord’s money. </w:t>
      </w:r>
    </w:p>
    <w:p w14:paraId="436E0B4A" w14:textId="0DD276F4" w:rsidR="00A057B8" w:rsidRPr="00CD4C0C" w:rsidRDefault="00A057B8" w:rsidP="00A057B8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20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19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‘Now after a long time the lord of those servants came, and settled accounts with them.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20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He who received the five talents came and brought another five talents, saying, ‘Lord, you delivered to me five talents. Behold, I have gained another five talents in addition to them.’ </w:t>
      </w:r>
    </w:p>
    <w:p w14:paraId="6FB3DB7D" w14:textId="07C02404" w:rsidR="00A057B8" w:rsidRPr="00CD4C0C" w:rsidRDefault="00A057B8" w:rsidP="00A057B8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20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21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‘His lord said to him, ‘Well done, good and faithful servant. You have been faithful over a few things, I will set you over many things. Enter into the joy of your lord.’ </w:t>
      </w:r>
    </w:p>
    <w:p w14:paraId="61F840CC" w14:textId="34C2E47D" w:rsidR="00A057B8" w:rsidRPr="00CD4C0C" w:rsidRDefault="00A057B8" w:rsidP="00A057B8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20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22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‘He also who got the two talents came and said, ‘Lord, you delivered to me two talents. Behold, I have gained another two talents in addition to them.’ </w:t>
      </w:r>
    </w:p>
    <w:p w14:paraId="0BDAABA7" w14:textId="426E6564" w:rsidR="00A057B8" w:rsidRPr="00CD4C0C" w:rsidRDefault="00A057B8" w:rsidP="00A057B8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20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23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‘His lord said to him, ‘Well done, good and faithful servant. You have been faithful over a few things. I will set you over many things. Enter into the joy of your lord.’ </w:t>
      </w:r>
    </w:p>
    <w:p w14:paraId="5EF7DB77" w14:textId="222EB35A" w:rsidR="00A057B8" w:rsidRPr="00CD4C0C" w:rsidRDefault="00A057B8" w:rsidP="00A057B8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20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24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‘He also who had received the one talent came and said, ‘Lord, I knew you that you are a hard man, reaping where you didn’t sow, and gathering where you didn’t scatter.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25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I was afraid, and went away and hid your talent in the earth. Behold, you have what is yours.’ </w:t>
      </w:r>
    </w:p>
    <w:p w14:paraId="203042F8" w14:textId="287641BC" w:rsidR="00945480" w:rsidRPr="00CD4C0C" w:rsidRDefault="00A057B8" w:rsidP="00945480">
      <w:pPr>
        <w:spacing w:line="360" w:lineRule="auto"/>
        <w:contextualSpacing/>
        <w:jc w:val="both"/>
        <w:rPr>
          <w:rFonts w:ascii="Courier New" w:hAnsi="Courier New" w:cs="Courier New"/>
          <w:sz w:val="16"/>
          <w:szCs w:val="18"/>
          <w:lang w:val="en-GB"/>
        </w:rPr>
      </w:pPr>
      <w:r w:rsidRPr="00CD4C0C">
        <w:rPr>
          <w:rFonts w:ascii="Courier New" w:hAnsi="Courier New" w:cs="Courier New"/>
          <w:sz w:val="16"/>
          <w:szCs w:val="20"/>
          <w:lang w:val="en-GB"/>
        </w:rPr>
        <w:tab/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26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‘But his lord answered him, ‘You wicked and slothful servant. You knew that I reap where I didn’t sow, and gather where I didn’t scatter.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27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You ought therefore to have deposited my money with the bankers, and at my coming I should have received back my own with interest.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28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Take away therefore the talent from him and give it to him who has the ten talents.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29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For to everyone who has will be given, and he will have abundance, but from him who doesn’t have, even that which he has will be taken away. </w:t>
      </w:r>
      <w:r w:rsidRPr="00CD4C0C">
        <w:rPr>
          <w:rFonts w:ascii="Courier New" w:hAnsi="Courier New" w:cs="Courier New"/>
          <w:sz w:val="16"/>
          <w:szCs w:val="20"/>
          <w:vertAlign w:val="superscript"/>
          <w:lang w:val="en-GB"/>
        </w:rPr>
        <w:t>30</w:t>
      </w:r>
      <w:r w:rsidRPr="00CD4C0C">
        <w:rPr>
          <w:rFonts w:ascii="Courier New" w:hAnsi="Courier New" w:cs="Courier New"/>
          <w:sz w:val="16"/>
          <w:szCs w:val="20"/>
          <w:lang w:val="en-GB"/>
        </w:rPr>
        <w:t xml:space="preserve">  Throw out the unprofitable servant into the outer darkness, where there will be weeping and gnashing of teeth.’</w:t>
      </w:r>
    </w:p>
    <w:p w14:paraId="4B2D011F" w14:textId="1C250556" w:rsidR="00945480" w:rsidRDefault="00945480" w:rsidP="007B5F75">
      <w:pPr>
        <w:contextualSpacing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16408">
        <w:rPr>
          <w:rFonts w:ascii="Arial" w:hAnsi="Arial" w:cs="Arial"/>
          <w:i/>
          <w:sz w:val="18"/>
          <w:szCs w:val="18"/>
          <w:lang w:val="en-GB"/>
        </w:rPr>
        <w:t>-------------------------------------------------------------------------------------</w:t>
      </w:r>
      <w:r w:rsidR="007B5F75">
        <w:rPr>
          <w:rFonts w:ascii="Arial" w:hAnsi="Arial" w:cs="Arial"/>
          <w:i/>
          <w:sz w:val="18"/>
          <w:szCs w:val="18"/>
          <w:lang w:val="en-GB"/>
        </w:rPr>
        <w:t>---------------</w:t>
      </w:r>
      <w:r w:rsidRPr="00F16408">
        <w:rPr>
          <w:rFonts w:ascii="Arial" w:hAnsi="Arial" w:cs="Arial"/>
          <w:i/>
          <w:sz w:val="18"/>
          <w:szCs w:val="18"/>
          <w:lang w:val="en-GB"/>
        </w:rPr>
        <w:t>---------------------------------------------------</w:t>
      </w:r>
    </w:p>
    <w:p w14:paraId="534A7EB8" w14:textId="77777777" w:rsidR="007B5F75" w:rsidRPr="00F16408" w:rsidRDefault="007B5F75" w:rsidP="007B5F75">
      <w:pPr>
        <w:contextualSpacing/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0F7FABCA" w14:textId="5794AC03" w:rsidR="00F16408" w:rsidRPr="00995E76" w:rsidRDefault="00F16408" w:rsidP="007B5F75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 w:rsidRPr="00F16408">
        <w:rPr>
          <w:rFonts w:cs="Arial"/>
          <w:i/>
          <w:sz w:val="18"/>
          <w:szCs w:val="18"/>
          <w:lang w:val="en-US"/>
        </w:rPr>
        <w:t xml:space="preserve">Discuss the story with a partner or small group. What are the main events of the story? Who are the characters? </w:t>
      </w:r>
      <w:r w:rsidR="00E56495">
        <w:rPr>
          <w:rFonts w:cs="Arial"/>
          <w:i/>
          <w:sz w:val="18"/>
          <w:szCs w:val="18"/>
          <w:lang w:val="en-US"/>
        </w:rPr>
        <w:t>What does each character want (their objective)?</w:t>
      </w:r>
      <w:r w:rsidRPr="00F16408">
        <w:rPr>
          <w:rFonts w:cs="Arial"/>
          <w:i/>
          <w:sz w:val="18"/>
          <w:szCs w:val="18"/>
          <w:lang w:val="en-US"/>
        </w:rPr>
        <w:t xml:space="preserve"> How does it end? </w:t>
      </w:r>
      <w:r w:rsidR="00E56495">
        <w:rPr>
          <w:rFonts w:cs="Arial"/>
          <w:i/>
          <w:sz w:val="18"/>
          <w:szCs w:val="18"/>
          <w:lang w:val="en-US"/>
        </w:rPr>
        <w:t xml:space="preserve">What ‘journey’ does each character go on during the story? </w:t>
      </w:r>
      <w:r w:rsidRPr="00F16408">
        <w:rPr>
          <w:rFonts w:cs="Arial"/>
          <w:i/>
          <w:sz w:val="18"/>
          <w:szCs w:val="18"/>
          <w:lang w:val="en-US"/>
        </w:rPr>
        <w:t xml:space="preserve">What is the </w:t>
      </w:r>
      <w:r w:rsidR="0049213B">
        <w:rPr>
          <w:rFonts w:cs="Arial"/>
          <w:i/>
          <w:sz w:val="18"/>
          <w:szCs w:val="18"/>
          <w:lang w:val="en-US"/>
        </w:rPr>
        <w:t>meaning</w:t>
      </w:r>
      <w:r w:rsidRPr="00F16408">
        <w:rPr>
          <w:rFonts w:cs="Arial"/>
          <w:i/>
          <w:sz w:val="18"/>
          <w:szCs w:val="18"/>
          <w:lang w:val="en-US"/>
        </w:rPr>
        <w:t xml:space="preserve"> of the story</w:t>
      </w:r>
      <w:r w:rsidR="0049213B">
        <w:rPr>
          <w:rFonts w:cs="Arial"/>
          <w:i/>
          <w:sz w:val="18"/>
          <w:szCs w:val="18"/>
          <w:lang w:val="en-US"/>
        </w:rPr>
        <w:t>? Why was it written</w:t>
      </w:r>
      <w:r w:rsidRPr="00F16408">
        <w:rPr>
          <w:rFonts w:cs="Arial"/>
          <w:i/>
          <w:sz w:val="18"/>
          <w:szCs w:val="18"/>
          <w:lang w:val="en-US"/>
        </w:rPr>
        <w:t xml:space="preserve"> down?</w:t>
      </w:r>
    </w:p>
    <w:p w14:paraId="67CF45C0" w14:textId="77777777" w:rsidR="00F16408" w:rsidRPr="00F16408" w:rsidRDefault="00F16408" w:rsidP="007B5F75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15B3B9CF" w14:textId="77BDBEEB" w:rsidR="00F16408" w:rsidRPr="00F16408" w:rsidRDefault="00995E76" w:rsidP="007B5F75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>With your partner or small group, w</w:t>
      </w:r>
      <w:r w:rsidR="00F16408" w:rsidRPr="00F16408">
        <w:rPr>
          <w:rFonts w:cs="Arial"/>
          <w:i/>
          <w:sz w:val="18"/>
          <w:szCs w:val="18"/>
          <w:lang w:val="en-US"/>
        </w:rPr>
        <w:t xml:space="preserve">rite a </w:t>
      </w:r>
      <w:r w:rsidR="00F16408" w:rsidRPr="00E56495">
        <w:rPr>
          <w:rFonts w:cs="Arial"/>
          <w:b/>
          <w:i/>
          <w:sz w:val="18"/>
          <w:szCs w:val="18"/>
          <w:lang w:val="en-US"/>
        </w:rPr>
        <w:t>summary of the text</w:t>
      </w:r>
      <w:r w:rsidR="00F16408" w:rsidRPr="00F16408">
        <w:rPr>
          <w:rFonts w:cs="Arial"/>
          <w:i/>
          <w:sz w:val="18"/>
          <w:szCs w:val="18"/>
          <w:lang w:val="en-US"/>
        </w:rPr>
        <w:t xml:space="preserve"> in </w:t>
      </w:r>
      <w:r w:rsidR="00F16408" w:rsidRPr="00F16408">
        <w:rPr>
          <w:rFonts w:cs="Arial"/>
          <w:b/>
          <w:i/>
          <w:sz w:val="18"/>
          <w:szCs w:val="18"/>
          <w:lang w:val="en-US"/>
        </w:rPr>
        <w:t>exactly 15 words</w:t>
      </w:r>
      <w:r w:rsidR="00F16408" w:rsidRPr="00F16408">
        <w:rPr>
          <w:rFonts w:cs="Arial"/>
          <w:i/>
          <w:sz w:val="18"/>
          <w:szCs w:val="18"/>
          <w:lang w:val="en-US"/>
        </w:rPr>
        <w:t>.</w:t>
      </w:r>
      <w:r w:rsidR="00346F8C">
        <w:rPr>
          <w:rFonts w:cs="Arial"/>
          <w:i/>
          <w:sz w:val="18"/>
          <w:szCs w:val="18"/>
          <w:lang w:val="en-US"/>
        </w:rPr>
        <w:t xml:space="preserve"> </w:t>
      </w:r>
      <w:r w:rsidR="00346F8C" w:rsidRPr="00346F8C">
        <w:rPr>
          <w:rFonts w:cs="Arial"/>
          <w:i/>
          <w:sz w:val="18"/>
          <w:szCs w:val="18"/>
          <w:lang w:val="en-US"/>
        </w:rPr>
        <w:t xml:space="preserve">The word limit </w:t>
      </w:r>
      <w:r w:rsidR="00346F8C" w:rsidRPr="00346F8C">
        <w:rPr>
          <w:rFonts w:cs="Arial"/>
          <w:b/>
          <w:i/>
          <w:sz w:val="18"/>
          <w:szCs w:val="18"/>
          <w:lang w:val="en-US"/>
        </w:rPr>
        <w:t>must</w:t>
      </w:r>
      <w:r w:rsidR="00346F8C" w:rsidRPr="00346F8C">
        <w:rPr>
          <w:rFonts w:cs="Arial"/>
          <w:i/>
          <w:sz w:val="18"/>
          <w:szCs w:val="18"/>
          <w:lang w:val="en-US"/>
        </w:rPr>
        <w:t xml:space="preserve"> be respected!</w:t>
      </w:r>
      <w:r>
        <w:rPr>
          <w:rFonts w:cs="Arial"/>
          <w:i/>
          <w:sz w:val="18"/>
          <w:szCs w:val="18"/>
          <w:lang w:val="en-US"/>
        </w:rPr>
        <w:t xml:space="preserve"> </w:t>
      </w:r>
      <w:r w:rsidR="00B60371">
        <w:rPr>
          <w:rFonts w:cs="Arial"/>
          <w:i/>
          <w:sz w:val="18"/>
          <w:szCs w:val="18"/>
          <w:lang w:val="en-US"/>
        </w:rPr>
        <w:t>Set a time limit, e.g. 10 minutes</w:t>
      </w:r>
      <w:r w:rsidR="00E56495">
        <w:rPr>
          <w:rFonts w:cs="Arial"/>
          <w:i/>
          <w:sz w:val="18"/>
          <w:szCs w:val="18"/>
          <w:lang w:val="en-US"/>
        </w:rPr>
        <w:t>, t</w:t>
      </w:r>
      <w:r w:rsidR="00B60371">
        <w:rPr>
          <w:rFonts w:cs="Arial"/>
          <w:i/>
          <w:sz w:val="18"/>
          <w:szCs w:val="18"/>
          <w:lang w:val="en-US"/>
        </w:rPr>
        <w:t>hen, e</w:t>
      </w:r>
      <w:r>
        <w:rPr>
          <w:rFonts w:cs="Arial"/>
          <w:i/>
          <w:sz w:val="18"/>
          <w:szCs w:val="18"/>
          <w:lang w:val="en-US"/>
        </w:rPr>
        <w:t>ach pair or group reads their sentence out loud to the class.</w:t>
      </w:r>
      <w:r w:rsidR="00B60371">
        <w:rPr>
          <w:rFonts w:cs="Arial"/>
          <w:i/>
          <w:sz w:val="18"/>
          <w:szCs w:val="18"/>
          <w:lang w:val="en-US"/>
        </w:rPr>
        <w:t xml:space="preserve"> Teacher and other students provide error correction and give general feedback.</w:t>
      </w:r>
      <w:r w:rsidR="00C86C77">
        <w:rPr>
          <w:rFonts w:cs="Arial"/>
          <w:i/>
          <w:sz w:val="18"/>
          <w:szCs w:val="18"/>
          <w:lang w:val="en-US"/>
        </w:rPr>
        <w:t xml:space="preserve"> Consider how the </w:t>
      </w:r>
      <w:r w:rsidR="00346F8C">
        <w:rPr>
          <w:rFonts w:cs="Arial"/>
          <w:i/>
          <w:sz w:val="18"/>
          <w:szCs w:val="18"/>
          <w:lang w:val="en-US"/>
        </w:rPr>
        <w:t>word limit affected your use of language.</w:t>
      </w:r>
    </w:p>
    <w:p w14:paraId="2AEBF29F" w14:textId="77777777" w:rsidR="00F16408" w:rsidRPr="00F16408" w:rsidRDefault="00F16408" w:rsidP="007B5F75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38C78EFC" w14:textId="27658B56" w:rsidR="00F16408" w:rsidRPr="00F16408" w:rsidRDefault="00995E76" w:rsidP="007B5F75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Repeat step c) except </w:t>
      </w:r>
      <w:r w:rsidR="00B60371">
        <w:rPr>
          <w:rFonts w:cs="Arial"/>
          <w:i/>
          <w:sz w:val="18"/>
          <w:szCs w:val="18"/>
          <w:lang w:val="en-US"/>
        </w:rPr>
        <w:t>w</w:t>
      </w:r>
      <w:r w:rsidR="00F16408" w:rsidRPr="00F16408">
        <w:rPr>
          <w:rFonts w:cs="Arial"/>
          <w:i/>
          <w:sz w:val="18"/>
          <w:szCs w:val="18"/>
          <w:lang w:val="en-US"/>
        </w:rPr>
        <w:t xml:space="preserve">rite a summary of the text in </w:t>
      </w:r>
      <w:r w:rsidR="00F16408" w:rsidRPr="00F16408">
        <w:rPr>
          <w:rFonts w:cs="Arial"/>
          <w:b/>
          <w:i/>
          <w:sz w:val="18"/>
          <w:szCs w:val="18"/>
          <w:lang w:val="en-US"/>
        </w:rPr>
        <w:t>exactly 10 words</w:t>
      </w:r>
      <w:r w:rsidR="00F16408" w:rsidRPr="00F16408">
        <w:rPr>
          <w:rFonts w:cs="Arial"/>
          <w:i/>
          <w:sz w:val="18"/>
          <w:szCs w:val="18"/>
          <w:lang w:val="en-US"/>
        </w:rPr>
        <w:t>.</w:t>
      </w:r>
    </w:p>
    <w:p w14:paraId="5AC52F7D" w14:textId="77777777" w:rsidR="00F16408" w:rsidRPr="00F16408" w:rsidRDefault="00F16408" w:rsidP="007B5F75">
      <w:pPr>
        <w:pStyle w:val="ListParagraph"/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</w:p>
    <w:p w14:paraId="45DD03A7" w14:textId="7D9F1856" w:rsidR="00995E76" w:rsidRPr="00F16408" w:rsidRDefault="00995E76" w:rsidP="00995E76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Repeat step c) except </w:t>
      </w:r>
      <w:r w:rsidR="00B60371">
        <w:rPr>
          <w:rFonts w:cs="Arial"/>
          <w:i/>
          <w:sz w:val="18"/>
          <w:szCs w:val="18"/>
          <w:lang w:val="en-US"/>
        </w:rPr>
        <w:t>w</w:t>
      </w:r>
      <w:r w:rsidRPr="00F16408">
        <w:rPr>
          <w:rFonts w:cs="Arial"/>
          <w:i/>
          <w:sz w:val="18"/>
          <w:szCs w:val="18"/>
          <w:lang w:val="en-US"/>
        </w:rPr>
        <w:t xml:space="preserve">rite a summary of the text in 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exactly </w:t>
      </w:r>
      <w:r>
        <w:rPr>
          <w:rFonts w:cs="Arial"/>
          <w:b/>
          <w:i/>
          <w:sz w:val="18"/>
          <w:szCs w:val="18"/>
          <w:lang w:val="en-US"/>
        </w:rPr>
        <w:t>5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 words</w:t>
      </w:r>
      <w:r w:rsidRPr="00F16408">
        <w:rPr>
          <w:rFonts w:cs="Arial"/>
          <w:i/>
          <w:sz w:val="18"/>
          <w:szCs w:val="18"/>
          <w:lang w:val="en-US"/>
        </w:rPr>
        <w:t>.</w:t>
      </w:r>
    </w:p>
    <w:p w14:paraId="271B56A1" w14:textId="77777777" w:rsidR="007B5F75" w:rsidRPr="00F16408" w:rsidRDefault="007B5F75" w:rsidP="007B5F75">
      <w:pPr>
        <w:pStyle w:val="ListParagraph"/>
        <w:spacing w:line="240" w:lineRule="auto"/>
        <w:jc w:val="both"/>
        <w:rPr>
          <w:rFonts w:cs="Arial"/>
          <w:sz w:val="18"/>
          <w:szCs w:val="18"/>
          <w:lang w:val="en-US"/>
        </w:rPr>
      </w:pPr>
    </w:p>
    <w:p w14:paraId="4AE1EE5E" w14:textId="083B13A2" w:rsidR="00995E76" w:rsidRPr="00F16408" w:rsidRDefault="00995E76" w:rsidP="00995E76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 xml:space="preserve">Repeat step c) except </w:t>
      </w:r>
      <w:r w:rsidR="00B60371">
        <w:rPr>
          <w:rFonts w:cs="Arial"/>
          <w:i/>
          <w:sz w:val="18"/>
          <w:szCs w:val="18"/>
          <w:lang w:val="en-US"/>
        </w:rPr>
        <w:t>w</w:t>
      </w:r>
      <w:r w:rsidRPr="00F16408">
        <w:rPr>
          <w:rFonts w:cs="Arial"/>
          <w:i/>
          <w:sz w:val="18"/>
          <w:szCs w:val="18"/>
          <w:lang w:val="en-US"/>
        </w:rPr>
        <w:t xml:space="preserve">rite a summary of the text in 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exactly </w:t>
      </w:r>
      <w:r>
        <w:rPr>
          <w:rFonts w:cs="Arial"/>
          <w:b/>
          <w:i/>
          <w:sz w:val="18"/>
          <w:szCs w:val="18"/>
          <w:lang w:val="en-US"/>
        </w:rPr>
        <w:t>1</w:t>
      </w:r>
      <w:r w:rsidRPr="00F16408">
        <w:rPr>
          <w:rFonts w:cs="Arial"/>
          <w:b/>
          <w:i/>
          <w:sz w:val="18"/>
          <w:szCs w:val="18"/>
          <w:lang w:val="en-US"/>
        </w:rPr>
        <w:t xml:space="preserve"> word</w:t>
      </w:r>
      <w:r w:rsidRPr="00F16408">
        <w:rPr>
          <w:rFonts w:cs="Arial"/>
          <w:i/>
          <w:sz w:val="18"/>
          <w:szCs w:val="18"/>
          <w:lang w:val="en-US"/>
        </w:rPr>
        <w:t>.</w:t>
      </w:r>
    </w:p>
    <w:p w14:paraId="7CD8D6E4" w14:textId="77777777" w:rsidR="007B5F75" w:rsidRPr="00F16408" w:rsidRDefault="007B5F75" w:rsidP="007B5F75">
      <w:pPr>
        <w:pStyle w:val="ListParagraph"/>
        <w:spacing w:line="240" w:lineRule="auto"/>
        <w:jc w:val="both"/>
        <w:rPr>
          <w:rFonts w:cs="Arial"/>
          <w:sz w:val="18"/>
          <w:szCs w:val="18"/>
          <w:lang w:val="en-US"/>
        </w:rPr>
      </w:pPr>
    </w:p>
    <w:p w14:paraId="3EE3B096" w14:textId="22A5806A" w:rsidR="00F16408" w:rsidRPr="00CD4C0C" w:rsidRDefault="00B60371" w:rsidP="00582544">
      <w:pPr>
        <w:pStyle w:val="ListParagraph"/>
        <w:numPr>
          <w:ilvl w:val="0"/>
          <w:numId w:val="22"/>
        </w:numPr>
        <w:spacing w:line="240" w:lineRule="auto"/>
        <w:jc w:val="both"/>
        <w:rPr>
          <w:rFonts w:cs="Arial"/>
          <w:i/>
          <w:sz w:val="18"/>
          <w:szCs w:val="18"/>
          <w:lang w:val="en-US"/>
        </w:rPr>
      </w:pPr>
      <w:r w:rsidRPr="00CD4C0C">
        <w:rPr>
          <w:rFonts w:cs="Arial"/>
          <w:i/>
          <w:sz w:val="18"/>
          <w:szCs w:val="18"/>
          <w:lang w:val="en-US"/>
        </w:rPr>
        <w:t xml:space="preserve">The whole class discusses: </w:t>
      </w:r>
      <w:r w:rsidR="007B5F75" w:rsidRPr="00CD4C0C">
        <w:rPr>
          <w:rFonts w:cs="Arial"/>
          <w:i/>
          <w:sz w:val="18"/>
          <w:szCs w:val="18"/>
          <w:lang w:val="en-US"/>
        </w:rPr>
        <w:t>how easy was it to summarise the text? How did you decide what to leave in and what to omit?</w:t>
      </w:r>
      <w:r w:rsidR="008E1F56" w:rsidRPr="00CD4C0C">
        <w:rPr>
          <w:rFonts w:cs="Arial"/>
          <w:i/>
          <w:sz w:val="18"/>
          <w:szCs w:val="18"/>
          <w:lang w:val="en-US"/>
        </w:rPr>
        <w:t xml:space="preserve"> Has it changed the way you thought about this Bible story at the beginning of the lesson?</w:t>
      </w:r>
    </w:p>
    <w:sectPr w:rsidR="00F16408" w:rsidRPr="00CD4C0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C4EA" w14:textId="77777777" w:rsidR="00E73C02" w:rsidRDefault="00E73C02" w:rsidP="00095DB4">
      <w:r>
        <w:separator/>
      </w:r>
    </w:p>
  </w:endnote>
  <w:endnote w:type="continuationSeparator" w:id="0">
    <w:p w14:paraId="6AE0CF80" w14:textId="77777777" w:rsidR="00E73C02" w:rsidRDefault="00E73C02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1690D163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 http://ebible.org/web/</w:t>
    </w:r>
    <w:r w:rsidR="00CD4C0C">
      <w:rPr>
        <w:rFonts w:ascii="Arial" w:eastAsiaTheme="minorHAnsi" w:hAnsi="Arial"/>
        <w:i/>
        <w:sz w:val="16"/>
        <w:lang w:val="en-GB" w:eastAsia="en-US"/>
      </w:rPr>
      <w:t>MAT25</w:t>
    </w:r>
    <w:r w:rsidRPr="00F06C0E">
      <w:rPr>
        <w:rFonts w:ascii="Arial" w:eastAsiaTheme="minorHAnsi" w:hAnsi="Arial"/>
        <w:i/>
        <w:sz w:val="16"/>
        <w:lang w:val="en-GB" w:eastAsia="en-US"/>
      </w:rPr>
      <w:t>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4621" w14:textId="77777777" w:rsidR="00E73C02" w:rsidRDefault="00E73C02" w:rsidP="00095DB4">
      <w:r>
        <w:separator/>
      </w:r>
    </w:p>
  </w:footnote>
  <w:footnote w:type="continuationSeparator" w:id="0">
    <w:p w14:paraId="013387DE" w14:textId="77777777" w:rsidR="00E73C02" w:rsidRDefault="00E73C02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DF92645" w:rsidR="001C3997" w:rsidRPr="00FF00DF" w:rsidRDefault="00F532A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Summarising a Text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58B2C996" w:rsidR="001C3997" w:rsidRPr="005E7920" w:rsidRDefault="00A057B8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Parable of the Talents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321"/>
    <w:multiLevelType w:val="hybridMultilevel"/>
    <w:tmpl w:val="A0521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731"/>
    <w:multiLevelType w:val="hybridMultilevel"/>
    <w:tmpl w:val="182A6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954EB"/>
    <w:rsid w:val="002A1BE6"/>
    <w:rsid w:val="002C5335"/>
    <w:rsid w:val="002C74CA"/>
    <w:rsid w:val="002D14F9"/>
    <w:rsid w:val="002E76E9"/>
    <w:rsid w:val="002F3FAF"/>
    <w:rsid w:val="002F689F"/>
    <w:rsid w:val="003020E6"/>
    <w:rsid w:val="00303B5C"/>
    <w:rsid w:val="00310B17"/>
    <w:rsid w:val="003216DF"/>
    <w:rsid w:val="00321E6E"/>
    <w:rsid w:val="00332470"/>
    <w:rsid w:val="00332AA3"/>
    <w:rsid w:val="00332AC6"/>
    <w:rsid w:val="003408AA"/>
    <w:rsid w:val="00346F8C"/>
    <w:rsid w:val="00352E86"/>
    <w:rsid w:val="00362947"/>
    <w:rsid w:val="00364600"/>
    <w:rsid w:val="00365AC7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9213B"/>
    <w:rsid w:val="004B2606"/>
    <w:rsid w:val="004B43C3"/>
    <w:rsid w:val="004C129F"/>
    <w:rsid w:val="004E464D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5B97"/>
    <w:rsid w:val="00781B98"/>
    <w:rsid w:val="00783B03"/>
    <w:rsid w:val="0078726E"/>
    <w:rsid w:val="00790704"/>
    <w:rsid w:val="00794088"/>
    <w:rsid w:val="007B40DA"/>
    <w:rsid w:val="007B41D3"/>
    <w:rsid w:val="007B5F75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96C4E"/>
    <w:rsid w:val="008A501D"/>
    <w:rsid w:val="008A5215"/>
    <w:rsid w:val="008B7A9A"/>
    <w:rsid w:val="008C1E61"/>
    <w:rsid w:val="008D1AB8"/>
    <w:rsid w:val="008D2B20"/>
    <w:rsid w:val="008E1F56"/>
    <w:rsid w:val="008F24FA"/>
    <w:rsid w:val="00913AD4"/>
    <w:rsid w:val="00915244"/>
    <w:rsid w:val="00916252"/>
    <w:rsid w:val="00921816"/>
    <w:rsid w:val="009273CB"/>
    <w:rsid w:val="00937895"/>
    <w:rsid w:val="009429D5"/>
    <w:rsid w:val="00945480"/>
    <w:rsid w:val="009541E5"/>
    <w:rsid w:val="00967E18"/>
    <w:rsid w:val="0097340E"/>
    <w:rsid w:val="0098105A"/>
    <w:rsid w:val="00983B40"/>
    <w:rsid w:val="0099342D"/>
    <w:rsid w:val="009945DD"/>
    <w:rsid w:val="00995E76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7B8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1F95"/>
    <w:rsid w:val="00A43D8A"/>
    <w:rsid w:val="00A44BF8"/>
    <w:rsid w:val="00A54B73"/>
    <w:rsid w:val="00A606B3"/>
    <w:rsid w:val="00A965C7"/>
    <w:rsid w:val="00A97DD7"/>
    <w:rsid w:val="00AC3206"/>
    <w:rsid w:val="00AC5DBE"/>
    <w:rsid w:val="00AE4A1F"/>
    <w:rsid w:val="00AE7AD3"/>
    <w:rsid w:val="00AF0E9A"/>
    <w:rsid w:val="00B00EC3"/>
    <w:rsid w:val="00B02243"/>
    <w:rsid w:val="00B11E62"/>
    <w:rsid w:val="00B16469"/>
    <w:rsid w:val="00B20FA7"/>
    <w:rsid w:val="00B30C17"/>
    <w:rsid w:val="00B52CD4"/>
    <w:rsid w:val="00B60371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C77"/>
    <w:rsid w:val="00C86EA9"/>
    <w:rsid w:val="00C86F6F"/>
    <w:rsid w:val="00C909BA"/>
    <w:rsid w:val="00C91D95"/>
    <w:rsid w:val="00CB1AEF"/>
    <w:rsid w:val="00CC194F"/>
    <w:rsid w:val="00CD4700"/>
    <w:rsid w:val="00CD4C0C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56495"/>
    <w:rsid w:val="00E65E7C"/>
    <w:rsid w:val="00E6704D"/>
    <w:rsid w:val="00E7011C"/>
    <w:rsid w:val="00E73C02"/>
    <w:rsid w:val="00E85720"/>
    <w:rsid w:val="00E85C91"/>
    <w:rsid w:val="00E915A1"/>
    <w:rsid w:val="00EC1D5D"/>
    <w:rsid w:val="00ED39E9"/>
    <w:rsid w:val="00ED4041"/>
    <w:rsid w:val="00ED500E"/>
    <w:rsid w:val="00EF08E5"/>
    <w:rsid w:val="00EF39B2"/>
    <w:rsid w:val="00F04AC1"/>
    <w:rsid w:val="00F06C0E"/>
    <w:rsid w:val="00F16408"/>
    <w:rsid w:val="00F20996"/>
    <w:rsid w:val="00F26543"/>
    <w:rsid w:val="00F32C0B"/>
    <w:rsid w:val="00F33D40"/>
    <w:rsid w:val="00F52E60"/>
    <w:rsid w:val="00F532AC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2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5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9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19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8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81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D8D1-E2ED-4E04-84F2-E2C7CD61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261</cp:revision>
  <cp:lastPrinted>2018-08-12T17:10:00Z</cp:lastPrinted>
  <dcterms:created xsi:type="dcterms:W3CDTF">2018-07-30T08:15:00Z</dcterms:created>
  <dcterms:modified xsi:type="dcterms:W3CDTF">2018-12-09T13:56:00Z</dcterms:modified>
</cp:coreProperties>
</file>